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2409" w14:textId="77777777" w:rsidR="00164D35" w:rsidRDefault="00164D35" w:rsidP="00164D35">
      <w:pPr>
        <w:pStyle w:val="Title"/>
        <w:tabs>
          <w:tab w:val="left" w:pos="1440"/>
        </w:tabs>
        <w:spacing w:line="480" w:lineRule="auto"/>
        <w:jc w:val="left"/>
        <w:rPr>
          <w:rFonts w:ascii="Times New Roman" w:hAnsi="Times New Roman" w:cs="Times New Roman"/>
          <w:b w:val="0"/>
          <w:bCs w:val="0"/>
          <w:i/>
          <w:iCs/>
          <w:sz w:val="20"/>
          <w:szCs w:val="20"/>
        </w:rPr>
      </w:pPr>
      <w:bookmarkStart w:id="0" w:name="_GoBack"/>
      <w:bookmarkEnd w:id="0"/>
      <w:r w:rsidRPr="00707A66">
        <w:rPr>
          <w:b w:val="0"/>
          <w:noProof/>
          <w:sz w:val="36"/>
          <w:szCs w:val="36"/>
        </w:rPr>
        <w:drawing>
          <wp:anchor distT="0" distB="0" distL="114300" distR="114300" simplePos="0" relativeHeight="251659264" behindDoc="0" locked="0" layoutInCell="1" allowOverlap="1" wp14:anchorId="6AE3232C" wp14:editId="42BB08DD">
            <wp:simplePos x="0" y="0"/>
            <wp:positionH relativeFrom="margin">
              <wp:align>center</wp:align>
            </wp:positionH>
            <wp:positionV relativeFrom="margin">
              <wp:align>top</wp:align>
            </wp:positionV>
            <wp:extent cx="792480" cy="828675"/>
            <wp:effectExtent l="0" t="0" r="0" b="9525"/>
            <wp:wrapSquare wrapText="bothSides"/>
            <wp:docPr id="15" name="Picture 2" descr="https://www.jpshealthnet.org/sites/all/themes/jpsh/logo.png">
              <a:extLst xmlns:a="http://schemas.openxmlformats.org/drawingml/2006/main">
                <a:ext uri="{FF2B5EF4-FFF2-40B4-BE49-F238E27FC236}">
                  <a16:creationId xmlns:a16="http://schemas.microsoft.com/office/drawing/2014/main" id="{A33A396A-88A6-4A13-8187-CAC2F52DAB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https://www.jpshealthnet.org/sites/all/themes/jpsh/logo.png">
                      <a:extLst>
                        <a:ext uri="{FF2B5EF4-FFF2-40B4-BE49-F238E27FC236}">
                          <a16:creationId xmlns:a16="http://schemas.microsoft.com/office/drawing/2014/main" id="{A33A396A-88A6-4A13-8187-CAC2F52DABFE}"/>
                        </a:ext>
                      </a:extLst>
                    </pic:cNvPr>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r="68897"/>
                    <a:stretch/>
                  </pic:blipFill>
                  <pic:spPr bwMode="auto">
                    <a:xfrm>
                      <a:off x="0" y="0"/>
                      <a:ext cx="79248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46408" w14:textId="77777777" w:rsidR="00164D35" w:rsidRDefault="00164D35" w:rsidP="00164D35">
      <w:pPr>
        <w:spacing w:after="0" w:line="240" w:lineRule="auto"/>
        <w:rPr>
          <w:b/>
          <w:sz w:val="28"/>
          <w:szCs w:val="28"/>
        </w:rPr>
      </w:pPr>
    </w:p>
    <w:p w14:paraId="6CEE5CFF" w14:textId="77777777" w:rsidR="00164D35" w:rsidRDefault="00164D35" w:rsidP="00164D35">
      <w:pPr>
        <w:spacing w:after="0" w:line="240" w:lineRule="auto"/>
        <w:rPr>
          <w:sz w:val="28"/>
          <w:szCs w:val="28"/>
        </w:rPr>
      </w:pPr>
    </w:p>
    <w:p w14:paraId="3DF18D55" w14:textId="77777777" w:rsidR="006F6BF1" w:rsidRDefault="006F6BF1" w:rsidP="00164D35">
      <w:pPr>
        <w:spacing w:after="0" w:line="240" w:lineRule="auto"/>
        <w:jc w:val="center"/>
        <w:rPr>
          <w:b/>
          <w:caps/>
          <w:sz w:val="24"/>
          <w:szCs w:val="24"/>
        </w:rPr>
      </w:pPr>
    </w:p>
    <w:p w14:paraId="0F729787" w14:textId="1C4FD6D6" w:rsidR="00164D35" w:rsidRPr="003737BC" w:rsidRDefault="00164D35" w:rsidP="00164D35">
      <w:pPr>
        <w:spacing w:after="0" w:line="240" w:lineRule="auto"/>
        <w:jc w:val="center"/>
        <w:rPr>
          <w:b/>
          <w:caps/>
          <w:sz w:val="24"/>
          <w:szCs w:val="24"/>
        </w:rPr>
      </w:pPr>
      <w:r w:rsidRPr="003737BC">
        <w:rPr>
          <w:b/>
          <w:caps/>
          <w:sz w:val="24"/>
          <w:szCs w:val="24"/>
        </w:rPr>
        <w:t>John Peter Smith Health Network</w:t>
      </w:r>
    </w:p>
    <w:p w14:paraId="3A2BD74E" w14:textId="77777777" w:rsidR="00164D35" w:rsidRPr="003737BC" w:rsidRDefault="00164D35" w:rsidP="00164D35">
      <w:pPr>
        <w:spacing w:after="0" w:line="240" w:lineRule="auto"/>
        <w:jc w:val="center"/>
        <w:rPr>
          <w:b/>
          <w:caps/>
          <w:sz w:val="24"/>
          <w:szCs w:val="24"/>
        </w:rPr>
      </w:pPr>
      <w:r w:rsidRPr="003737BC">
        <w:rPr>
          <w:b/>
          <w:caps/>
          <w:sz w:val="24"/>
          <w:szCs w:val="24"/>
        </w:rPr>
        <w:t>Behavioral Health Service</w:t>
      </w:r>
    </w:p>
    <w:p w14:paraId="0BD4132F" w14:textId="0D77C560" w:rsidR="00164D35" w:rsidRPr="00922703" w:rsidRDefault="00922703" w:rsidP="00922703">
      <w:pPr>
        <w:spacing w:before="120" w:after="0" w:line="240" w:lineRule="auto"/>
        <w:jc w:val="center"/>
        <w:rPr>
          <w:sz w:val="20"/>
          <w:szCs w:val="20"/>
        </w:rPr>
      </w:pPr>
      <w:r>
        <w:rPr>
          <w:sz w:val="20"/>
          <w:szCs w:val="20"/>
        </w:rPr>
        <w:t xml:space="preserve">April </w:t>
      </w:r>
      <w:r w:rsidR="00831D9B">
        <w:rPr>
          <w:sz w:val="20"/>
          <w:szCs w:val="20"/>
        </w:rPr>
        <w:t>5</w:t>
      </w:r>
      <w:r w:rsidR="00164D35">
        <w:rPr>
          <w:sz w:val="20"/>
          <w:szCs w:val="20"/>
        </w:rPr>
        <w:t>, 2019</w:t>
      </w:r>
    </w:p>
    <w:p w14:paraId="1FED31FD" w14:textId="77777777" w:rsidR="0090192E" w:rsidRPr="0090192E" w:rsidRDefault="0090192E" w:rsidP="0090192E">
      <w:pPr>
        <w:spacing w:after="0" w:line="240" w:lineRule="auto"/>
        <w:jc w:val="center"/>
        <w:rPr>
          <w:b/>
          <w:sz w:val="16"/>
          <w:szCs w:val="16"/>
        </w:rPr>
      </w:pPr>
    </w:p>
    <w:p w14:paraId="61F0B881" w14:textId="6E14D8C9" w:rsidR="00164D35" w:rsidRDefault="00972B20" w:rsidP="00164D35">
      <w:pPr>
        <w:spacing w:after="0" w:line="480" w:lineRule="exact"/>
        <w:jc w:val="center"/>
        <w:rPr>
          <w:b/>
          <w:sz w:val="28"/>
          <w:szCs w:val="28"/>
        </w:rPr>
      </w:pPr>
      <w:r>
        <w:rPr>
          <w:b/>
          <w:sz w:val="28"/>
          <w:szCs w:val="28"/>
        </w:rPr>
        <w:t xml:space="preserve">Overview of the </w:t>
      </w:r>
      <w:r w:rsidR="00164D35">
        <w:rPr>
          <w:b/>
          <w:sz w:val="28"/>
          <w:szCs w:val="28"/>
        </w:rPr>
        <w:t>JPS</w:t>
      </w:r>
      <w:r w:rsidR="00164D35" w:rsidRPr="00AA3718">
        <w:rPr>
          <w:b/>
          <w:sz w:val="28"/>
          <w:szCs w:val="28"/>
        </w:rPr>
        <w:t xml:space="preserve"> </w:t>
      </w:r>
      <w:r w:rsidR="00164D35" w:rsidRPr="00AA3718">
        <w:rPr>
          <w:b/>
          <w:i/>
          <w:sz w:val="28"/>
          <w:szCs w:val="28"/>
        </w:rPr>
        <w:t>Better Tools!</w:t>
      </w:r>
      <w:r w:rsidR="00164D35" w:rsidRPr="00AA3718">
        <w:rPr>
          <w:b/>
          <w:sz w:val="28"/>
          <w:szCs w:val="28"/>
        </w:rPr>
        <w:t xml:space="preserve"> Project</w:t>
      </w:r>
    </w:p>
    <w:p w14:paraId="511D3D13" w14:textId="69BCE33B" w:rsidR="00164D35" w:rsidRPr="00972B20" w:rsidRDefault="00164D35" w:rsidP="00972B20">
      <w:pPr>
        <w:spacing w:after="0" w:line="240" w:lineRule="auto"/>
        <w:jc w:val="center"/>
        <w:rPr>
          <w:b/>
          <w:sz w:val="16"/>
          <w:szCs w:val="16"/>
        </w:rPr>
      </w:pPr>
    </w:p>
    <w:p w14:paraId="0E664CC4" w14:textId="0FE838DC" w:rsidR="00164D35" w:rsidRPr="00922703" w:rsidRDefault="00164D35" w:rsidP="00972B20">
      <w:pPr>
        <w:spacing w:after="0" w:line="360" w:lineRule="exact"/>
        <w:ind w:firstLine="720"/>
      </w:pPr>
      <w:r w:rsidRPr="00922703">
        <w:t xml:space="preserve">As U.S. suicide rates climb to their highest rates since the Great Depression of the 1930’s, healthcare systems across the country are searching for more accurate ways to identify those patients who are at </w:t>
      </w:r>
      <w:r w:rsidR="003F6559">
        <w:t>heightened</w:t>
      </w:r>
      <w:r w:rsidRPr="00922703">
        <w:t xml:space="preserve"> risk for suicidal acts.  In many </w:t>
      </w:r>
      <w:r w:rsidR="003F6559">
        <w:t xml:space="preserve">healthcare </w:t>
      </w:r>
      <w:r w:rsidRPr="00922703">
        <w:t xml:space="preserve">systems, suicide risk screening questions are now being asked of </w:t>
      </w:r>
      <w:r w:rsidR="003F6559">
        <w:t>any</w:t>
      </w:r>
      <w:r w:rsidRPr="00922703">
        <w:t xml:space="preserve"> individual who present</w:t>
      </w:r>
      <w:r w:rsidR="003F6559">
        <w:t>s</w:t>
      </w:r>
      <w:r w:rsidRPr="00922703">
        <w:t xml:space="preserve"> for care.  However, simply asking </w:t>
      </w:r>
      <w:r w:rsidR="003F6559">
        <w:t xml:space="preserve">a </w:t>
      </w:r>
      <w:r w:rsidRPr="00922703">
        <w:t xml:space="preserve">patient whether </w:t>
      </w:r>
      <w:r w:rsidR="003F6559">
        <w:t>he or she</w:t>
      </w:r>
      <w:r w:rsidRPr="00922703">
        <w:t xml:space="preserve"> feel</w:t>
      </w:r>
      <w:r w:rsidR="003F6559">
        <w:t>s</w:t>
      </w:r>
      <w:r w:rsidRPr="00922703">
        <w:t xml:space="preserve"> suicidal is not enough.  Many highly suicidal individuals will deny that they plan to kill themselves when asked by a healthcare provider; others </w:t>
      </w:r>
      <w:r w:rsidR="003F6559">
        <w:t xml:space="preserve">with heightened risk </w:t>
      </w:r>
      <w:r w:rsidRPr="00922703">
        <w:t xml:space="preserve">may not be suicidal </w:t>
      </w:r>
      <w:r w:rsidR="003F6559">
        <w:t>when</w:t>
      </w:r>
      <w:r w:rsidRPr="00922703">
        <w:t xml:space="preserve"> they are asked but then become suicidal a short time later.</w:t>
      </w:r>
    </w:p>
    <w:p w14:paraId="4F8DEF17" w14:textId="1C5C06B7" w:rsidR="003F6559" w:rsidRDefault="00164D35" w:rsidP="00F2116C">
      <w:pPr>
        <w:spacing w:after="0" w:line="360" w:lineRule="exact"/>
      </w:pPr>
      <w:r w:rsidRPr="00922703">
        <w:tab/>
        <w:t xml:space="preserve">A 2015 research study in the Veteran’s Administration </w:t>
      </w:r>
      <w:r w:rsidR="003F6559">
        <w:t>showed</w:t>
      </w:r>
      <w:r w:rsidRPr="00922703">
        <w:t xml:space="preserve"> that “predictive algorithms” </w:t>
      </w:r>
      <w:r w:rsidR="003F6559">
        <w:t>could identify</w:t>
      </w:r>
      <w:r w:rsidRPr="00922703">
        <w:t xml:space="preserve"> </w:t>
      </w:r>
      <w:r w:rsidR="003F6559">
        <w:t>VA patient</w:t>
      </w:r>
      <w:r w:rsidRPr="00922703">
        <w:t>s at higher</w:t>
      </w:r>
      <w:r w:rsidR="00F2116C">
        <w:t>-</w:t>
      </w:r>
      <w:r w:rsidRPr="00922703">
        <w:t>than</w:t>
      </w:r>
      <w:r w:rsidR="00F2116C">
        <w:t>-</w:t>
      </w:r>
      <w:r w:rsidRPr="00922703">
        <w:t xml:space="preserve">average risk of suicidal acts.  </w:t>
      </w:r>
      <w:r w:rsidR="003F6559" w:rsidRPr="003F6559">
        <w:t xml:space="preserve">To create a “predictive” algorithm, </w:t>
      </w:r>
      <w:r w:rsidR="003F6559">
        <w:t>hundreds of datapoints are</w:t>
      </w:r>
      <w:r w:rsidR="003F6559" w:rsidRPr="003F6559">
        <w:t xml:space="preserve"> </w:t>
      </w:r>
      <w:r w:rsidR="00F2116C">
        <w:t>analyzed</w:t>
      </w:r>
      <w:r w:rsidR="003F6559" w:rsidRPr="003F6559">
        <w:t xml:space="preserve"> </w:t>
      </w:r>
      <w:r w:rsidR="003F6559">
        <w:t xml:space="preserve">for a </w:t>
      </w:r>
      <w:r w:rsidR="00F2116C">
        <w:t xml:space="preserve">large </w:t>
      </w:r>
      <w:r w:rsidR="003F6559">
        <w:t>group</w:t>
      </w:r>
      <w:r w:rsidR="003F6559" w:rsidRPr="003F6559">
        <w:t xml:space="preserve"> of patients who </w:t>
      </w:r>
      <w:r w:rsidR="003F6559">
        <w:t>die</w:t>
      </w:r>
      <w:r w:rsidR="00F2116C">
        <w:t>d</w:t>
      </w:r>
      <w:r w:rsidR="003F6559">
        <w:t xml:space="preserve"> by suicide </w:t>
      </w:r>
      <w:r w:rsidR="003F6559" w:rsidRPr="003F6559">
        <w:t xml:space="preserve">and </w:t>
      </w:r>
      <w:r w:rsidR="003F6559">
        <w:t xml:space="preserve">another </w:t>
      </w:r>
      <w:r w:rsidR="00F2116C">
        <w:t xml:space="preserve">large </w:t>
      </w:r>
      <w:r w:rsidR="003F6559">
        <w:t xml:space="preserve">group of patients who </w:t>
      </w:r>
      <w:r w:rsidR="003F6559" w:rsidRPr="003F6559">
        <w:t xml:space="preserve">did not die by suicide.  The </w:t>
      </w:r>
      <w:r w:rsidR="003F6559">
        <w:t>datapoints</w:t>
      </w:r>
      <w:r w:rsidR="003F6559" w:rsidRPr="003F6559">
        <w:t xml:space="preserve"> that</w:t>
      </w:r>
      <w:r w:rsidR="003F6559">
        <w:t xml:space="preserve"> </w:t>
      </w:r>
      <w:r w:rsidR="003F6559" w:rsidRPr="003F6559">
        <w:t>discriminat</w:t>
      </w:r>
      <w:r w:rsidR="003F6559">
        <w:t xml:space="preserve">e between these two groups are </w:t>
      </w:r>
      <w:r w:rsidR="003F6559" w:rsidRPr="003F6559">
        <w:t xml:space="preserve">then </w:t>
      </w:r>
      <w:r w:rsidR="00F2116C">
        <w:t>combined</w:t>
      </w:r>
      <w:r w:rsidR="003F6559" w:rsidRPr="003F6559">
        <w:t xml:space="preserve"> in a</w:t>
      </w:r>
      <w:r w:rsidR="00F2116C">
        <w:t xml:space="preserve"> weighted</w:t>
      </w:r>
      <w:r w:rsidR="003F6559" w:rsidRPr="003F6559">
        <w:t xml:space="preserve"> “formula” (algorithm) </w:t>
      </w:r>
      <w:r w:rsidR="003F6559">
        <w:t xml:space="preserve">and </w:t>
      </w:r>
      <w:r w:rsidR="00F2116C">
        <w:t xml:space="preserve">this formula (predictive algorithm) is </w:t>
      </w:r>
      <w:r w:rsidR="003F6559">
        <w:t xml:space="preserve">tested in </w:t>
      </w:r>
      <w:r w:rsidR="00F2116C">
        <w:t>other</w:t>
      </w:r>
      <w:r w:rsidR="003F6559">
        <w:t xml:space="preserve"> group</w:t>
      </w:r>
      <w:r w:rsidR="00F2116C">
        <w:t>s</w:t>
      </w:r>
      <w:r w:rsidR="003F6559">
        <w:t xml:space="preserve"> of patients, some of whom died by suicide and some of whom did not</w:t>
      </w:r>
      <w:r w:rsidR="00F2116C">
        <w:t>, until it is as accurate as possible.</w:t>
      </w:r>
      <w:r w:rsidR="003F6559">
        <w:t xml:space="preserve">  </w:t>
      </w:r>
      <w:r w:rsidR="00F2116C">
        <w:t>In this kind of “big data” project, l</w:t>
      </w:r>
      <w:r w:rsidR="003F6559">
        <w:t xml:space="preserve">iterally millions of patient records and months of </w:t>
      </w:r>
      <w:r w:rsidR="00F2116C">
        <w:t xml:space="preserve">machine learning and </w:t>
      </w:r>
      <w:r w:rsidR="003F6559">
        <w:t xml:space="preserve">data analysis </w:t>
      </w:r>
      <w:r w:rsidR="00F2116C">
        <w:t xml:space="preserve">go into </w:t>
      </w:r>
      <w:r w:rsidR="003F6559">
        <w:t>to figur</w:t>
      </w:r>
      <w:r w:rsidR="00F2116C">
        <w:t>ing</w:t>
      </w:r>
      <w:r w:rsidR="003F6559">
        <w:t xml:space="preserve"> out the right </w:t>
      </w:r>
      <w:r w:rsidR="00F2116C">
        <w:t xml:space="preserve">combination and weighting of </w:t>
      </w:r>
      <w:r w:rsidR="003F6559">
        <w:t>datapoints to make predictions as accurate as possible.</w:t>
      </w:r>
    </w:p>
    <w:p w14:paraId="15AED3F4" w14:textId="4B22F84F" w:rsidR="00164D35" w:rsidRPr="00922703" w:rsidRDefault="00F2116C" w:rsidP="0090192E">
      <w:pPr>
        <w:spacing w:after="0" w:line="360" w:lineRule="exact"/>
        <w:ind w:firstLine="720"/>
      </w:pPr>
      <w:r>
        <w:t>Following the VA’s successful algorithm</w:t>
      </w:r>
      <w:r w:rsidR="003F6559">
        <w:t>, a s</w:t>
      </w:r>
      <w:r>
        <w:t>econd s</w:t>
      </w:r>
      <w:r w:rsidR="003F6559">
        <w:t>uccessfu</w:t>
      </w:r>
      <w:r>
        <w:t>l</w:t>
      </w:r>
      <w:r w:rsidR="003F6559">
        <w:t xml:space="preserve"> predictive algorithm was created for an</w:t>
      </w:r>
      <w:r w:rsidR="00164D35" w:rsidRPr="00922703">
        <w:t xml:space="preserve"> insured civilian population</w:t>
      </w:r>
      <w:r w:rsidR="003F6559">
        <w:t xml:space="preserve"> (mostly individuals w</w:t>
      </w:r>
      <w:r>
        <w:t>ith</w:t>
      </w:r>
      <w:r w:rsidR="003F6559">
        <w:t xml:space="preserve"> Kaiser Permanente insurance)</w:t>
      </w:r>
      <w:r w:rsidR="00164D35" w:rsidRPr="00922703">
        <w:t xml:space="preserve">.  However, no </w:t>
      </w:r>
      <w:r>
        <w:t>predictive</w:t>
      </w:r>
      <w:r w:rsidR="00164D35" w:rsidRPr="00922703">
        <w:t xml:space="preserve"> algorithm exists for </w:t>
      </w:r>
      <w:r w:rsidR="00922703" w:rsidRPr="00922703">
        <w:t>patients like th</w:t>
      </w:r>
      <w:r>
        <w:t>ose</w:t>
      </w:r>
      <w:r w:rsidR="00922703" w:rsidRPr="00922703">
        <w:t xml:space="preserve"> at JPS – </w:t>
      </w:r>
      <w:r>
        <w:t xml:space="preserve">mostly </w:t>
      </w:r>
      <w:r w:rsidR="00922703" w:rsidRPr="00922703">
        <w:t>uninsured, p</w:t>
      </w:r>
      <w:r>
        <w:t xml:space="preserve">overty-level patients, who are often at the </w:t>
      </w:r>
      <w:r w:rsidR="00922703" w:rsidRPr="00922703">
        <w:t xml:space="preserve">highest </w:t>
      </w:r>
      <w:r>
        <w:t>overall risk for suicide.</w:t>
      </w:r>
    </w:p>
    <w:p w14:paraId="2E100F07" w14:textId="43C2C3C4" w:rsidR="00922703" w:rsidRPr="00922703" w:rsidRDefault="00922703" w:rsidP="00F2116C">
      <w:pPr>
        <w:spacing w:after="0" w:line="360" w:lineRule="exact"/>
      </w:pPr>
      <w:r w:rsidRPr="00922703">
        <w:tab/>
      </w:r>
      <w:r w:rsidR="00F2116C" w:rsidRPr="00972B20">
        <w:rPr>
          <w:b/>
        </w:rPr>
        <w:t>With funding from</w:t>
      </w:r>
      <w:r w:rsidRPr="00972B20">
        <w:rPr>
          <w:b/>
        </w:rPr>
        <w:t xml:space="preserve"> the Jordan Elizabeth Harris Foundation,</w:t>
      </w:r>
      <w:r w:rsidRPr="00922703">
        <w:t xml:space="preserve"> the JPS </w:t>
      </w:r>
      <w:r w:rsidRPr="006F6BF1">
        <w:rPr>
          <w:b/>
          <w:i/>
        </w:rPr>
        <w:t>Better Tools!</w:t>
      </w:r>
      <w:r w:rsidRPr="00922703">
        <w:t xml:space="preserve"> project </w:t>
      </w:r>
      <w:r w:rsidR="00F2116C">
        <w:t>will</w:t>
      </w:r>
      <w:r w:rsidRPr="00922703">
        <w:t xml:space="preserve"> create one or more predictive algorithms to help identify </w:t>
      </w:r>
      <w:r w:rsidR="00F2116C">
        <w:t>JPS patients with</w:t>
      </w:r>
      <w:r w:rsidRPr="00922703">
        <w:t xml:space="preserve"> elevated suicide risk.  </w:t>
      </w:r>
      <w:r w:rsidR="00F2116C">
        <w:t>T</w:t>
      </w:r>
      <w:r w:rsidRPr="00922703">
        <w:t>he intent of the project is to embed</w:t>
      </w:r>
      <w:r w:rsidR="00F2116C">
        <w:t xml:space="preserve"> the final</w:t>
      </w:r>
      <w:r w:rsidRPr="00922703">
        <w:t xml:space="preserve"> </w:t>
      </w:r>
      <w:r w:rsidR="00F2116C">
        <w:t xml:space="preserve">algorithm </w:t>
      </w:r>
      <w:r w:rsidRPr="00922703">
        <w:t xml:space="preserve">into the medical record so that physicians </w:t>
      </w:r>
      <w:r w:rsidR="00F2116C">
        <w:t>can see:  1)</w:t>
      </w:r>
      <w:r w:rsidRPr="00922703">
        <w:t xml:space="preserve"> how patient</w:t>
      </w:r>
      <w:r w:rsidR="00F2116C">
        <w:t>s</w:t>
      </w:r>
      <w:r w:rsidRPr="00922703">
        <w:t xml:space="preserve"> answer questions about </w:t>
      </w:r>
      <w:r w:rsidR="00F2116C">
        <w:t xml:space="preserve">their own </w:t>
      </w:r>
      <w:r w:rsidRPr="00922703">
        <w:t>suicide</w:t>
      </w:r>
      <w:r w:rsidR="00F2116C">
        <w:t xml:space="preserve"> risk,</w:t>
      </w:r>
      <w:r w:rsidRPr="00922703">
        <w:t xml:space="preserve"> and </w:t>
      </w:r>
      <w:r w:rsidR="00F2116C">
        <w:t xml:space="preserve">2) </w:t>
      </w:r>
      <w:r w:rsidRPr="00922703">
        <w:t xml:space="preserve">what the algorithm says the risk level is.  Once the algorithm is created and in </w:t>
      </w:r>
      <w:r w:rsidR="00F2116C">
        <w:t>the electronic health record</w:t>
      </w:r>
      <w:r w:rsidRPr="00922703">
        <w:t xml:space="preserve">, </w:t>
      </w:r>
      <w:r w:rsidRPr="00F2116C">
        <w:rPr>
          <w:b/>
          <w:i/>
        </w:rPr>
        <w:t>Better Tools!</w:t>
      </w:r>
      <w:r w:rsidRPr="00922703">
        <w:t xml:space="preserve"> investigators will </w:t>
      </w:r>
      <w:r w:rsidR="00F2116C">
        <w:t>assess whether the algorithm</w:t>
      </w:r>
      <w:r w:rsidRPr="00922703">
        <w:t xml:space="preserve"> improves JPS provider accura</w:t>
      </w:r>
      <w:r w:rsidR="00F2116C">
        <w:t>cy in</w:t>
      </w:r>
      <w:r w:rsidRPr="00922703">
        <w:t xml:space="preserve"> identify</w:t>
      </w:r>
      <w:r w:rsidR="00F2116C">
        <w:t>ing</w:t>
      </w:r>
      <w:r w:rsidRPr="00922703">
        <w:t xml:space="preserve"> suicidal patients and prevent</w:t>
      </w:r>
      <w:r w:rsidR="00F2116C">
        <w:t>ing</w:t>
      </w:r>
      <w:r w:rsidRPr="00922703">
        <w:t xml:space="preserve"> suicidal acts.</w:t>
      </w:r>
    </w:p>
    <w:p w14:paraId="32078CAB" w14:textId="77777777" w:rsidR="00513CAB" w:rsidRDefault="00867786"/>
    <w:sectPr w:rsidR="00513CAB" w:rsidSect="006F6BF1">
      <w:footerReference w:type="default" r:id="rId8"/>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AF00" w14:textId="77777777" w:rsidR="00867786" w:rsidRDefault="00867786" w:rsidP="007A674C">
      <w:pPr>
        <w:spacing w:after="0" w:line="240" w:lineRule="auto"/>
      </w:pPr>
      <w:r>
        <w:separator/>
      </w:r>
    </w:p>
  </w:endnote>
  <w:endnote w:type="continuationSeparator" w:id="0">
    <w:p w14:paraId="1845F2E6" w14:textId="77777777" w:rsidR="00867786" w:rsidRDefault="00867786" w:rsidP="007A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B8C9" w14:textId="7029D82A" w:rsidR="007A674C" w:rsidRPr="007A674C" w:rsidRDefault="007A674C" w:rsidP="007A674C">
    <w:pPr>
      <w:pStyle w:val="Footer"/>
      <w:rPr>
        <w:i/>
        <w:sz w:val="18"/>
        <w:szCs w:val="18"/>
      </w:rPr>
    </w:pPr>
    <w:r w:rsidRPr="007A674C">
      <w:rPr>
        <w:i/>
        <w:sz w:val="18"/>
        <w:szCs w:val="18"/>
      </w:rPr>
      <w:t xml:space="preserve">Contact:  Cindy Claassen, PhD, Study Principal Investigator </w:t>
    </w:r>
    <w:r w:rsidRPr="007A674C">
      <w:rPr>
        <w:i/>
        <w:sz w:val="18"/>
        <w:szCs w:val="18"/>
      </w:rPr>
      <w:tab/>
    </w:r>
    <w:r w:rsidRPr="007A674C">
      <w:rPr>
        <w:i/>
        <w:sz w:val="18"/>
        <w:szCs w:val="18"/>
      </w:rPr>
      <w:tab/>
      <w:t>817-702-8561</w:t>
    </w:r>
  </w:p>
  <w:p w14:paraId="77A43471" w14:textId="60583DBB" w:rsidR="007A674C" w:rsidRPr="007A674C" w:rsidRDefault="007A674C" w:rsidP="007A674C">
    <w:pPr>
      <w:pStyle w:val="Footer"/>
      <w:rPr>
        <w:i/>
        <w:sz w:val="18"/>
        <w:szCs w:val="18"/>
      </w:rPr>
    </w:pPr>
    <w:r w:rsidRPr="007A674C">
      <w:rPr>
        <w:i/>
        <w:sz w:val="18"/>
        <w:szCs w:val="18"/>
      </w:rPr>
      <w:t xml:space="preserve">                 CClaasse@JPSHealth.org</w:t>
    </w:r>
    <w:r w:rsidRPr="007A674C">
      <w:rPr>
        <w:i/>
        <w:sz w:val="18"/>
        <w:szCs w:val="18"/>
      </w:rPr>
      <w:tab/>
    </w:r>
    <w:r w:rsidRPr="007A674C">
      <w:rPr>
        <w:i/>
        <w:sz w:val="18"/>
        <w:szCs w:val="18"/>
      </w:rPr>
      <w:tab/>
      <w:t>c/o Hemphill Clinic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55CE" w14:textId="77777777" w:rsidR="00867786" w:rsidRDefault="00867786" w:rsidP="007A674C">
      <w:pPr>
        <w:spacing w:after="0" w:line="240" w:lineRule="auto"/>
      </w:pPr>
      <w:r>
        <w:separator/>
      </w:r>
    </w:p>
  </w:footnote>
  <w:footnote w:type="continuationSeparator" w:id="0">
    <w:p w14:paraId="0FF6F526" w14:textId="77777777" w:rsidR="00867786" w:rsidRDefault="00867786" w:rsidP="007A6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35"/>
    <w:rsid w:val="00113EDF"/>
    <w:rsid w:val="00164D35"/>
    <w:rsid w:val="00241777"/>
    <w:rsid w:val="003F6559"/>
    <w:rsid w:val="006F6BF1"/>
    <w:rsid w:val="007A674C"/>
    <w:rsid w:val="00831D9B"/>
    <w:rsid w:val="008359D3"/>
    <w:rsid w:val="00867786"/>
    <w:rsid w:val="0090192E"/>
    <w:rsid w:val="00922703"/>
    <w:rsid w:val="00972B20"/>
    <w:rsid w:val="00A81DE2"/>
    <w:rsid w:val="00CC0319"/>
    <w:rsid w:val="00EB380C"/>
    <w:rsid w:val="00F2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D884"/>
  <w15:chartTrackingRefBased/>
  <w15:docId w15:val="{C2866ACC-48B6-4841-81FF-A607B75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4D35"/>
    <w:pPr>
      <w:spacing w:after="0" w:line="240" w:lineRule="auto"/>
      <w:jc w:val="center"/>
    </w:pPr>
    <w:rPr>
      <w:rFonts w:ascii="Bookman Old Style" w:eastAsia="Times New Roman" w:hAnsi="Bookman Old Style" w:cs="Bookman Old Style"/>
      <w:b/>
      <w:bCs/>
      <w:sz w:val="18"/>
      <w:szCs w:val="18"/>
    </w:rPr>
  </w:style>
  <w:style w:type="character" w:customStyle="1" w:styleId="TitleChar">
    <w:name w:val="Title Char"/>
    <w:basedOn w:val="DefaultParagraphFont"/>
    <w:link w:val="Title"/>
    <w:rsid w:val="00164D35"/>
    <w:rPr>
      <w:rFonts w:ascii="Bookman Old Style" w:eastAsia="Times New Roman" w:hAnsi="Bookman Old Style" w:cs="Bookman Old Style"/>
      <w:b/>
      <w:bCs/>
      <w:sz w:val="18"/>
      <w:szCs w:val="18"/>
    </w:rPr>
  </w:style>
  <w:style w:type="paragraph" w:styleId="Header">
    <w:name w:val="header"/>
    <w:basedOn w:val="Normal"/>
    <w:link w:val="HeaderChar"/>
    <w:uiPriority w:val="99"/>
    <w:unhideWhenUsed/>
    <w:rsid w:val="007A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74C"/>
  </w:style>
  <w:style w:type="paragraph" w:styleId="Footer">
    <w:name w:val="footer"/>
    <w:basedOn w:val="Normal"/>
    <w:link w:val="FooterChar"/>
    <w:uiPriority w:val="99"/>
    <w:unhideWhenUsed/>
    <w:rsid w:val="007A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74C"/>
  </w:style>
  <w:style w:type="character" w:styleId="Hyperlink">
    <w:name w:val="Hyperlink"/>
    <w:basedOn w:val="DefaultParagraphFont"/>
    <w:uiPriority w:val="99"/>
    <w:unhideWhenUsed/>
    <w:rsid w:val="007A674C"/>
    <w:rPr>
      <w:color w:val="0563C1" w:themeColor="hyperlink"/>
      <w:u w:val="single"/>
    </w:rPr>
  </w:style>
  <w:style w:type="character" w:customStyle="1" w:styleId="UnresolvedMention1">
    <w:name w:val="Unresolved Mention1"/>
    <w:basedOn w:val="DefaultParagraphFont"/>
    <w:uiPriority w:val="99"/>
    <w:semiHidden/>
    <w:unhideWhenUsed/>
    <w:rsid w:val="007A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Claassen</dc:creator>
  <cp:keywords/>
  <dc:description/>
  <cp:lastModifiedBy>Christina Judge</cp:lastModifiedBy>
  <cp:revision>2</cp:revision>
  <cp:lastPrinted>2019-05-08T18:46:00Z</cp:lastPrinted>
  <dcterms:created xsi:type="dcterms:W3CDTF">2019-05-13T21:52:00Z</dcterms:created>
  <dcterms:modified xsi:type="dcterms:W3CDTF">2019-05-13T21:52:00Z</dcterms:modified>
</cp:coreProperties>
</file>